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694392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2401E3" w:rsidRPr="00D77942" w:rsidRDefault="002401E3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2401E3" w:rsidRPr="00D77942" w:rsidRDefault="002401E3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Subject / Course: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2C4AC1">
              <w:rPr>
                <w:rFonts w:asciiTheme="minorHAnsi" w:hAnsiTheme="minorHAnsi" w:cs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TC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Heather Owen</w:t>
            </w:r>
          </w:p>
        </w:tc>
      </w:tr>
      <w:tr w:rsidR="00D77942" w:rsidRPr="004E50F4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Grade Level: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2C4AC1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Date: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0D6CF8">
              <w:rPr>
                <w:rFonts w:asciiTheme="minorHAnsi" w:hAnsiTheme="minorHAnsi" w:cstheme="minorHAnsi"/>
                <w:sz w:val="22"/>
              </w:rPr>
              <w:t>October 22</w:t>
            </w:r>
            <w:r w:rsidR="0006405F">
              <w:rPr>
                <w:rFonts w:asciiTheme="minorHAnsi" w:hAnsiTheme="minorHAnsi" w:cstheme="minorHAnsi"/>
                <w:sz w:val="22"/>
              </w:rPr>
              <w:t>, 2010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Topic: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2C4AC1">
              <w:rPr>
                <w:rFonts w:asciiTheme="minorHAnsi" w:hAnsiTheme="minorHAnsi" w:cstheme="minorHAnsi"/>
                <w:sz w:val="22"/>
              </w:rPr>
              <w:t>Novel Study Readings (Chapter 17-20)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8151BF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Length</w:t>
            </w:r>
            <w:r w:rsidR="00D77942" w:rsidRPr="004E50F4">
              <w:rPr>
                <w:rFonts w:asciiTheme="minorHAnsi" w:hAnsiTheme="minorHAnsi" w:cstheme="minorHAnsi"/>
                <w:b/>
                <w:sz w:val="22"/>
              </w:rPr>
              <w:t xml:space="preserve"> of Class:</w:t>
            </w:r>
            <w:r w:rsidR="00D77942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06405F">
              <w:rPr>
                <w:rFonts w:asciiTheme="minorHAnsi" w:hAnsiTheme="minorHAnsi" w:cstheme="minorHAnsi"/>
                <w:sz w:val="22"/>
              </w:rPr>
              <w:t>40-45 min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AT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2C4AC1">
              <w:rPr>
                <w:rFonts w:asciiTheme="minorHAnsi" w:hAnsiTheme="minorHAnsi" w:cstheme="minorHAnsi"/>
                <w:sz w:val="22"/>
              </w:rPr>
              <w:t>Sandra 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Room # / Location: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06405F">
              <w:rPr>
                <w:rFonts w:asciiTheme="minorHAnsi" w:hAnsiTheme="minorHAnsi" w:cstheme="minorHAnsi"/>
                <w:sz w:val="22"/>
              </w:rPr>
              <w:t>2</w:t>
            </w:r>
            <w:r w:rsidR="004B4690">
              <w:rPr>
                <w:rFonts w:asciiTheme="minorHAnsi" w:hAnsiTheme="minorHAnsi" w:cstheme="minorHAnsi"/>
                <w:sz w:val="22"/>
              </w:rPr>
              <w:t>02</w:t>
            </w:r>
          </w:p>
        </w:tc>
      </w:tr>
      <w:tr w:rsidR="00D77942" w:rsidRPr="004E50F4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D77942" w:rsidRPr="004E50F4" w:rsidRDefault="00D77942" w:rsidP="003B0E0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Curriculum 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Expectation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)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and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379A7">
              <w:rPr>
                <w:rFonts w:asciiTheme="minorHAnsi" w:hAnsiTheme="minorHAnsi" w:cstheme="minorHAnsi"/>
                <w:sz w:val="22"/>
                <w:szCs w:val="22"/>
              </w:rPr>
              <w:t xml:space="preserve"> (Curriculum Documents: English, 2006)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RPr="004E50F4" w:rsidTr="00CC368F">
              <w:trPr>
                <w:trHeight w:val="990"/>
              </w:trPr>
              <w:tc>
                <w:tcPr>
                  <w:tcW w:w="9841" w:type="dxa"/>
                </w:tcPr>
                <w:p w:rsidR="001313B2" w:rsidRDefault="001313B2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 xml:space="preserve">1.2 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generate ideas about more challenging topics and identify those most appropriate to the purpose (pg. 144)</w:t>
                  </w:r>
                </w:p>
                <w:p w:rsidR="0063658B" w:rsidRPr="0063658B" w:rsidRDefault="0063658B" w:rsidP="001313B2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 xml:space="preserve">1.3 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>identify a variety of reading comprehension strategies and use them appropriately before, during, and after reading to understand increasingly complex or difficult texts (pg. 141)</w:t>
                  </w:r>
                </w:p>
              </w:tc>
            </w:tr>
          </w:tbl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Goal</w:t>
            </w:r>
            <w:r w:rsidR="001A12D9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RPr="004E50F4" w:rsidTr="00CC368F">
              <w:trPr>
                <w:trHeight w:val="840"/>
              </w:trPr>
              <w:tc>
                <w:tcPr>
                  <w:tcW w:w="9872" w:type="dxa"/>
                </w:tcPr>
                <w:p w:rsidR="0003152B" w:rsidRDefault="006B73BD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Review</w:t>
                  </w:r>
                  <w:r w:rsidR="0063658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and correct comprehension questions</w:t>
                  </w:r>
                </w:p>
                <w:p w:rsidR="001313B2" w:rsidRDefault="001313B2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10 common misspelled words</w:t>
                  </w:r>
                </w:p>
                <w:p w:rsidR="006B73BD" w:rsidRPr="001313B2" w:rsidRDefault="002401E3" w:rsidP="001313B2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Start  vocabulary sheet for Monday</w:t>
                  </w:r>
                </w:p>
              </w:tc>
            </w:tr>
          </w:tbl>
          <w:p w:rsidR="001A12D9" w:rsidRPr="004E50F4" w:rsidRDefault="001A12D9" w:rsidP="00F76B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A6B40" w:rsidRDefault="00FA6B40" w:rsidP="001361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361EC" w:rsidRPr="004E50F4" w:rsidRDefault="001361EC" w:rsidP="001361EC">
            <w:pPr>
              <w:rPr>
                <w:rFonts w:asciiTheme="minorHAnsi" w:hAnsiTheme="minorHAnsi" w:cstheme="minorHAnsi"/>
                <w:b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4E50F4" w:rsidTr="00F76B44">
              <w:tc>
                <w:tcPr>
                  <w:tcW w:w="4764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3658B" w:rsidRPr="004E50F4" w:rsidTr="0003152B">
              <w:trPr>
                <w:trHeight w:val="1479"/>
              </w:trPr>
              <w:tc>
                <w:tcPr>
                  <w:tcW w:w="4764" w:type="dxa"/>
                </w:tcPr>
                <w:p w:rsidR="0063658B" w:rsidRDefault="0063658B" w:rsidP="005850E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63658B" w:rsidRDefault="0063658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63658B" w:rsidRDefault="0063658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63658B" w:rsidRPr="00E22384" w:rsidRDefault="0063658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63658B" w:rsidRPr="000D6CF8" w:rsidRDefault="0063658B" w:rsidP="000D6CF8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that finish early will be asked to work o</w:t>
                  </w:r>
                  <w:r w:rsidR="000D6CF8">
                    <w:rPr>
                      <w:rFonts w:asciiTheme="minorHAnsi" w:hAnsiTheme="minorHAnsi" w:cstheme="minorHAnsi"/>
                      <w:sz w:val="22"/>
                      <w:szCs w:val="22"/>
                    </w:rPr>
                    <w:t>n one of their ongoing projects</w:t>
                  </w:r>
                </w:p>
                <w:p w:rsidR="0063658B" w:rsidRPr="00C7537B" w:rsidRDefault="0063658B" w:rsidP="002401E3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If students have any questions, they can ask them at any point in the lesson</w:t>
                  </w:r>
                </w:p>
                <w:p w:rsidR="0063658B" w:rsidRPr="00C7537B" w:rsidRDefault="0063658B" w:rsidP="000D6CF8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students with assistive technology can use their laptops to take </w:t>
                  </w:r>
                  <w:r w:rsidR="000D6CF8">
                    <w:rPr>
                      <w:rFonts w:asciiTheme="minorHAnsi" w:hAnsiTheme="minorHAnsi" w:cstheme="minorHAnsi"/>
                      <w:sz w:val="22"/>
                      <w:szCs w:val="22"/>
                    </w:rPr>
                    <w:t>up their comprehension questions</w:t>
                  </w:r>
                  <w:r w:rsidR="001313B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(if needed)</w:t>
                  </w:r>
                </w:p>
              </w:tc>
            </w:tr>
            <w:tr w:rsidR="0063658B" w:rsidRPr="004E50F4" w:rsidTr="0003152B">
              <w:trPr>
                <w:trHeight w:val="917"/>
              </w:trPr>
              <w:tc>
                <w:tcPr>
                  <w:tcW w:w="4764" w:type="dxa"/>
                </w:tcPr>
                <w:p w:rsidR="0063658B" w:rsidRPr="004E50F4" w:rsidRDefault="0063658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63658B" w:rsidRDefault="0063658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</w:t>
                  </w:r>
                </w:p>
                <w:p w:rsidR="0063658B" w:rsidRPr="0003152B" w:rsidRDefault="0063658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63658B" w:rsidRPr="00C7537B" w:rsidRDefault="0063658B" w:rsidP="002401E3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be participating as a cl</w:t>
                  </w:r>
                  <w:r w:rsidR="001313B2">
                    <w:rPr>
                      <w:rFonts w:asciiTheme="minorHAnsi" w:hAnsiTheme="minorHAnsi" w:cstheme="minorHAnsi"/>
                      <w:sz w:val="22"/>
                      <w:szCs w:val="22"/>
                    </w:rPr>
                    <w:t>ass, and helping each other out during comprehension questions correction</w:t>
                  </w:r>
                </w:p>
                <w:p w:rsidR="0063658B" w:rsidRPr="00C7537B" w:rsidRDefault="0063658B" w:rsidP="002401E3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Distracting students may be asked to move, or to answer questions</w:t>
                  </w:r>
                </w:p>
              </w:tc>
            </w:tr>
            <w:tr w:rsidR="0063658B" w:rsidRPr="004E50F4" w:rsidTr="000D6CF8">
              <w:trPr>
                <w:trHeight w:val="1115"/>
              </w:trPr>
              <w:tc>
                <w:tcPr>
                  <w:tcW w:w="4764" w:type="dxa"/>
                </w:tcPr>
                <w:p w:rsidR="0063658B" w:rsidRPr="004E50F4" w:rsidRDefault="0063658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63658B" w:rsidRPr="00FA6B40" w:rsidRDefault="0063658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63658B" w:rsidRPr="0003152B" w:rsidRDefault="0063658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5203" w:type="dxa"/>
                </w:tcPr>
                <w:p w:rsidR="0063658B" w:rsidRPr="00C7537B" w:rsidRDefault="0063658B" w:rsidP="002401E3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63658B" w:rsidRPr="00C7537B" w:rsidRDefault="0063658B" w:rsidP="002401E3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the student with the mobility issue, there is a pathway in the desks</w:t>
                  </w:r>
                  <w:r w:rsidR="000D6CF8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for transition</w:t>
                  </w:r>
                </w:p>
              </w:tc>
            </w:tr>
            <w:tr w:rsidR="00457D34" w:rsidRPr="004E50F4" w:rsidTr="0003152B">
              <w:trPr>
                <w:trHeight w:val="530"/>
              </w:trPr>
              <w:tc>
                <w:tcPr>
                  <w:tcW w:w="4764" w:type="dxa"/>
                </w:tcPr>
                <w:p w:rsidR="00457D34" w:rsidRPr="004E50F4" w:rsidRDefault="00457D34" w:rsidP="002401E3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457D34" w:rsidRDefault="00457D34" w:rsidP="002401E3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boys and girls</w:t>
                  </w:r>
                </w:p>
                <w:p w:rsidR="00457D34" w:rsidRPr="004E50F4" w:rsidRDefault="00457D34" w:rsidP="002401E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457D34" w:rsidRPr="001313B2" w:rsidRDefault="00165874" w:rsidP="001313B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since there are no language issues in this class, there will be no need for modification</w:t>
                  </w:r>
                </w:p>
              </w:tc>
            </w:tr>
          </w:tbl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03152B" w:rsidRDefault="0003152B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6B73BD" w:rsidRDefault="006B73BD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6B73BD" w:rsidRDefault="006B73BD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6B73BD" w:rsidRDefault="006B73BD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b/>
          <w:sz w:val="28"/>
          <w:szCs w:val="28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3. Learning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66248" w:rsidRDefault="001313B2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stay in their seats for the duration of this class</w:t>
            </w:r>
          </w:p>
          <w:p w:rsidR="001313B2" w:rsidRDefault="001313B2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take out their comprehension questions and a different colour pen</w:t>
            </w:r>
          </w:p>
          <w:p w:rsidR="001313B2" w:rsidRDefault="001313B2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put away their comprehension questions, and take out their Misspelled Words sheet</w:t>
            </w:r>
          </w:p>
          <w:p w:rsidR="001313B2" w:rsidRDefault="001313B2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Vocabulary sheet will be passed out by “go-fer”</w:t>
            </w:r>
          </w:p>
          <w:p w:rsidR="00166248" w:rsidRPr="004E50F4" w:rsidRDefault="001313B2" w:rsidP="001313B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start on this worksheet until recess</w:t>
            </w: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4. The Overview </w:t>
      </w:r>
      <w:r w:rsidR="001568A0" w:rsidRPr="004E50F4">
        <w:rPr>
          <w:rFonts w:asciiTheme="minorHAnsi" w:hAnsiTheme="minorHAnsi" w:cstheme="minorHAnsi"/>
          <w:b/>
          <w:sz w:val="28"/>
          <w:szCs w:val="28"/>
        </w:rPr>
        <w:t>(Agenda) for</w:t>
      </w:r>
      <w:r w:rsidRPr="004E50F4">
        <w:rPr>
          <w:rFonts w:asciiTheme="minorHAnsi" w:hAnsiTheme="minorHAnsi" w:cstheme="minorHAnsi"/>
          <w:b/>
          <w:sz w:val="28"/>
          <w:szCs w:val="28"/>
        </w:rPr>
        <w:t xml:space="preserve"> your lesson: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7351B" w:rsidRDefault="004B4690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-Comprehension Questions</w:t>
            </w:r>
            <w:r w:rsidR="001313B2">
              <w:rPr>
                <w:rFonts w:asciiTheme="minorHAnsi" w:hAnsiTheme="minorHAnsi" w:cstheme="minorHAnsi"/>
                <w:sz w:val="22"/>
                <w:szCs w:val="22"/>
              </w:rPr>
              <w:t xml:space="preserve"> Corrections</w:t>
            </w:r>
          </w:p>
          <w:p w:rsidR="004B4690" w:rsidRDefault="004B4690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1313B2">
              <w:rPr>
                <w:rFonts w:asciiTheme="minorHAnsi" w:hAnsiTheme="minorHAnsi" w:cstheme="minorHAnsi"/>
                <w:sz w:val="22"/>
                <w:szCs w:val="22"/>
              </w:rPr>
              <w:t>Commonly Misspelled Words</w:t>
            </w:r>
          </w:p>
          <w:p w:rsidR="0003152B" w:rsidRPr="004E50F4" w:rsidRDefault="001313B2" w:rsidP="00131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-Vocabulary Worksheet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7351B" w:rsidRDefault="0003152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B4690">
              <w:rPr>
                <w:rFonts w:asciiTheme="minorHAnsi" w:hAnsiTheme="minorHAnsi" w:cstheme="minorHAnsi"/>
                <w:sz w:val="22"/>
                <w:szCs w:val="22"/>
              </w:rPr>
              <w:t>Pinballs novel (class set)</w:t>
            </w:r>
          </w:p>
          <w:p w:rsidR="004B4690" w:rsidRPr="004E50F4" w:rsidRDefault="004B4690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-Comprehension Answer sheet</w:t>
            </w:r>
          </w:p>
          <w:p w:rsidR="0003152B" w:rsidRPr="004E50F4" w:rsidRDefault="001313B2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-Vocabulary Worksheet (70 copies)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376B9C" w:rsidRPr="004E50F4" w:rsidRDefault="00376B9C" w:rsidP="00376B9C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6. Content, Teaching Strategies, for Lesson </w:t>
      </w:r>
    </w:p>
    <w:p w:rsidR="00F76B44" w:rsidRPr="004E50F4" w:rsidRDefault="00F76B44" w:rsidP="00376B9C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1098"/>
        <w:gridCol w:w="1440"/>
        <w:gridCol w:w="7380"/>
      </w:tblGrid>
      <w:tr w:rsidR="00172A0C" w:rsidRPr="004E50F4" w:rsidTr="00FC39AB">
        <w:tc>
          <w:tcPr>
            <w:tcW w:w="109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440" w:type="dxa"/>
          </w:tcPr>
          <w:p w:rsidR="00750C0A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Assessment</w:t>
            </w:r>
            <w:r w:rsidR="00172A0C"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380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4E50F4" w:rsidTr="00FC39AB">
        <w:tc>
          <w:tcPr>
            <w:tcW w:w="1098" w:type="dxa"/>
          </w:tcPr>
          <w:p w:rsidR="00172A0C" w:rsidRPr="004E50F4" w:rsidRDefault="00660698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0 min</w:t>
            </w:r>
          </w:p>
        </w:tc>
        <w:tc>
          <w:tcPr>
            <w:tcW w:w="1440" w:type="dxa"/>
          </w:tcPr>
          <w:p w:rsidR="00311A04" w:rsidRPr="004E50F4" w:rsidRDefault="000315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Challenge Question</w:t>
            </w:r>
          </w:p>
        </w:tc>
        <w:tc>
          <w:tcPr>
            <w:tcW w:w="7380" w:type="dxa"/>
          </w:tcPr>
          <w:p w:rsidR="00311A04" w:rsidRPr="00AF3C7F" w:rsidRDefault="00660698" w:rsidP="00376B9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---</w:t>
            </w:r>
          </w:p>
        </w:tc>
      </w:tr>
      <w:tr w:rsidR="00E34E2B" w:rsidRPr="004E50F4" w:rsidTr="00FC39AB">
        <w:trPr>
          <w:trHeight w:val="557"/>
        </w:trPr>
        <w:tc>
          <w:tcPr>
            <w:tcW w:w="1098" w:type="dxa"/>
          </w:tcPr>
          <w:p w:rsidR="00E34E2B" w:rsidRPr="004E50F4" w:rsidRDefault="00FC39A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(20 min)</w:t>
            </w:r>
          </w:p>
        </w:tc>
        <w:tc>
          <w:tcPr>
            <w:tcW w:w="1440" w:type="dxa"/>
          </w:tcPr>
          <w:p w:rsidR="00D837AF" w:rsidRPr="004E50F4" w:rsidRDefault="00E34E2B" w:rsidP="00FC39A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Instruction</w:t>
            </w:r>
          </w:p>
        </w:tc>
        <w:tc>
          <w:tcPr>
            <w:tcW w:w="7380" w:type="dxa"/>
          </w:tcPr>
          <w:p w:rsidR="00EC298E" w:rsidRPr="00660698" w:rsidRDefault="00660698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0698">
              <w:rPr>
                <w:rFonts w:asciiTheme="minorHAnsi" w:hAnsiTheme="minorHAnsi" w:cstheme="minorHAnsi"/>
                <w:sz w:val="22"/>
                <w:szCs w:val="22"/>
              </w:rPr>
              <w:t>-Instruct students to take out their comprehension questions</w:t>
            </w:r>
          </w:p>
          <w:p w:rsidR="00660698" w:rsidRPr="00660698" w:rsidRDefault="00660698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0698">
              <w:rPr>
                <w:rFonts w:asciiTheme="minorHAnsi" w:hAnsiTheme="minorHAnsi" w:cstheme="minorHAnsi"/>
                <w:sz w:val="22"/>
                <w:szCs w:val="22"/>
              </w:rPr>
              <w:t>-take up questions; have students answer, and other students correct theirs if they didn’t have those answers</w:t>
            </w:r>
          </w:p>
          <w:p w:rsidR="00660698" w:rsidRPr="00660698" w:rsidRDefault="00660698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0698">
              <w:rPr>
                <w:rFonts w:asciiTheme="minorHAnsi" w:hAnsiTheme="minorHAnsi" w:cstheme="minorHAnsi"/>
                <w:sz w:val="22"/>
                <w:szCs w:val="22"/>
              </w:rPr>
              <w:t>-students should put away their questions and take out their Misspelled words sheet</w:t>
            </w:r>
          </w:p>
        </w:tc>
      </w:tr>
      <w:tr w:rsidR="00E34E2B" w:rsidRPr="004E50F4" w:rsidTr="00FC39AB">
        <w:trPr>
          <w:trHeight w:val="440"/>
        </w:trPr>
        <w:tc>
          <w:tcPr>
            <w:tcW w:w="1098" w:type="dxa"/>
          </w:tcPr>
          <w:p w:rsidR="00E34E2B" w:rsidRPr="004E50F4" w:rsidRDefault="00FC39A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(10 min)</w:t>
            </w:r>
          </w:p>
        </w:tc>
        <w:tc>
          <w:tcPr>
            <w:tcW w:w="1440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Application</w:t>
            </w:r>
          </w:p>
          <w:p w:rsidR="00D837AF" w:rsidRPr="004E50F4" w:rsidRDefault="00D837AF" w:rsidP="0066069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380" w:type="dxa"/>
          </w:tcPr>
          <w:p w:rsidR="00EC298E" w:rsidRPr="00660698" w:rsidRDefault="00660698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0698">
              <w:rPr>
                <w:rFonts w:asciiTheme="minorHAnsi" w:hAnsiTheme="minorHAnsi" w:cstheme="minorHAnsi"/>
                <w:sz w:val="22"/>
                <w:szCs w:val="22"/>
              </w:rPr>
              <w:t>-dictate words to students and have them try and spell the words (10 words that students commonly misspell)</w:t>
            </w:r>
          </w:p>
          <w:p w:rsidR="00660698" w:rsidRPr="00660698" w:rsidRDefault="00660698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0698">
              <w:rPr>
                <w:rFonts w:asciiTheme="minorHAnsi" w:hAnsiTheme="minorHAnsi" w:cstheme="minorHAnsi"/>
                <w:sz w:val="22"/>
                <w:szCs w:val="22"/>
              </w:rPr>
              <w:t>-take up “quiz” and have students correct their mistakes in a different coloured pen</w:t>
            </w:r>
          </w:p>
        </w:tc>
      </w:tr>
      <w:tr w:rsidR="0071471F" w:rsidRPr="004E50F4" w:rsidTr="00FC39AB">
        <w:trPr>
          <w:trHeight w:val="548"/>
        </w:trPr>
        <w:tc>
          <w:tcPr>
            <w:tcW w:w="1098" w:type="dxa"/>
          </w:tcPr>
          <w:p w:rsidR="0071471F" w:rsidRPr="004E50F4" w:rsidRDefault="00FC39A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Pr="004E50F4" w:rsidRDefault="0071471F" w:rsidP="0017351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Consolidation</w:t>
            </w:r>
          </w:p>
        </w:tc>
        <w:tc>
          <w:tcPr>
            <w:tcW w:w="7380" w:type="dxa"/>
          </w:tcPr>
          <w:p w:rsidR="0071471F" w:rsidRDefault="00660698" w:rsidP="00E34E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69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-hand out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vocabulary sheet</w:t>
            </w:r>
          </w:p>
          <w:p w:rsidR="00660698" w:rsidRDefault="00660698" w:rsidP="00E34E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-have students define words in their own words, and give a “like as” from the book</w:t>
            </w:r>
          </w:p>
          <w:p w:rsidR="00660698" w:rsidRPr="00660698" w:rsidRDefault="00660698" w:rsidP="00E34E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-tell students that this sheet will be due on Monday</w:t>
            </w:r>
          </w:p>
        </w:tc>
      </w:tr>
      <w:tr w:rsidR="0071471F" w:rsidRPr="004E50F4" w:rsidTr="00FC39AB">
        <w:trPr>
          <w:trHeight w:val="620"/>
        </w:trPr>
        <w:tc>
          <w:tcPr>
            <w:tcW w:w="1098" w:type="dxa"/>
          </w:tcPr>
          <w:p w:rsidR="0071471F" w:rsidRPr="004E50F4" w:rsidRDefault="00FC39A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Clean u</w:t>
            </w:r>
            <w:r w:rsidR="00FC39AB">
              <w:rPr>
                <w:rFonts w:asciiTheme="minorHAnsi" w:hAnsiTheme="minorHAnsi" w:cstheme="minorHAnsi"/>
                <w:i/>
                <w:sz w:val="22"/>
                <w:szCs w:val="22"/>
              </w:rPr>
              <w:t>p</w:t>
            </w:r>
          </w:p>
        </w:tc>
        <w:tc>
          <w:tcPr>
            <w:tcW w:w="7380" w:type="dxa"/>
          </w:tcPr>
          <w:p w:rsidR="0071471F" w:rsidRPr="009339F7" w:rsidRDefault="009339F7" w:rsidP="007147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39F7">
              <w:rPr>
                <w:rFonts w:asciiTheme="minorHAnsi" w:hAnsiTheme="minorHAnsi" w:cstheme="minorHAnsi"/>
                <w:sz w:val="22"/>
                <w:szCs w:val="22"/>
              </w:rPr>
              <w:t xml:space="preserve">-have students put away their things and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get ready for math</w:t>
            </w:r>
          </w:p>
        </w:tc>
      </w:tr>
    </w:tbl>
    <w:p w:rsidR="008151BF" w:rsidRDefault="008151BF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D16AC1" w:rsidRPr="004E50F4" w:rsidRDefault="00D16AC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7. Reflections:  To be completed after you have taught the lesson. </w:t>
      </w:r>
    </w:p>
    <w:p w:rsidR="0009416C" w:rsidRPr="004E50F4" w:rsidRDefault="0009416C" w:rsidP="00654DF0">
      <w:pPr>
        <w:rPr>
          <w:rFonts w:asciiTheme="minorHAnsi" w:hAnsiTheme="minorHAnsi" w:cstheme="minorHAnsi"/>
          <w:b/>
          <w:sz w:val="22"/>
          <w:szCs w:val="22"/>
        </w:rPr>
      </w:pP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a) Effectiveness of your lesson</w:t>
      </w:r>
      <w:r w:rsidRPr="004E50F4">
        <w:rPr>
          <w:rFonts w:asciiTheme="minorHAnsi" w:hAnsiTheme="minorHAnsi" w:cstheme="minorHAnsi"/>
          <w:i/>
          <w:sz w:val="22"/>
          <w:szCs w:val="22"/>
        </w:rPr>
        <w:t>.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Default="00D16AC1" w:rsidP="00927A6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 Material</w:t>
            </w:r>
          </w:p>
          <w:p w:rsidR="00927A69" w:rsidRPr="004E50F4" w:rsidRDefault="00927A69" w:rsidP="00927A6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D16AC1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We got through a lot of material today</w:t>
            </w:r>
          </w:p>
        </w:tc>
        <w:tc>
          <w:tcPr>
            <w:tcW w:w="3192" w:type="dxa"/>
          </w:tcPr>
          <w:p w:rsidR="00654DF0" w:rsidRPr="004E50F4" w:rsidRDefault="00D16AC1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---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D16AC1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Not engaging</w:t>
            </w:r>
          </w:p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D16AC1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Since the lesson was mostly individual work, and taking up their own work it might </w:t>
            </w:r>
          </w:p>
        </w:tc>
        <w:tc>
          <w:tcPr>
            <w:tcW w:w="3192" w:type="dxa"/>
          </w:tcPr>
          <w:p w:rsidR="00654DF0" w:rsidRPr="004E50F4" w:rsidRDefault="00172A02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Maybe get the students to exchange papers?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</w:p>
    <w:p w:rsidR="00CE3815" w:rsidRPr="004E50F4" w:rsidRDefault="00CE3815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b) Effectiveness as a Teacher:</w:t>
      </w:r>
      <w:r w:rsidR="0009416C" w:rsidRPr="004E50F4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4E50F4" w:rsidTr="005850E9">
        <w:tc>
          <w:tcPr>
            <w:tcW w:w="3192" w:type="dxa"/>
          </w:tcPr>
          <w:p w:rsidR="0009416C" w:rsidRPr="004E50F4" w:rsidRDefault="0009416C" w:rsidP="000941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</w:t>
            </w:r>
            <w:r w:rsidR="00A26827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ineffective about you as a teacher?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09416C" w:rsidRPr="004E50F4" w:rsidTr="005850E9">
        <w:tc>
          <w:tcPr>
            <w:tcW w:w="3192" w:type="dxa"/>
          </w:tcPr>
          <w:p w:rsidR="00927A69" w:rsidRPr="004E50F4" w:rsidRDefault="00927A69" w:rsidP="00927A6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prepared</w:t>
            </w: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927A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During the comprehension questions I was not as prepared as I could have been</w:t>
            </w:r>
          </w:p>
        </w:tc>
        <w:tc>
          <w:tcPr>
            <w:tcW w:w="3192" w:type="dxa"/>
          </w:tcPr>
          <w:p w:rsidR="0009416C" w:rsidRPr="004E50F4" w:rsidRDefault="00927A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Next time I would like to write down what points I want to cover with the class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927A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Classroom Management</w:t>
            </w: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927A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Even when my AT took over, I walked around, and talked to those who weren’t</w:t>
            </w:r>
            <w:r w:rsidR="00D16AC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paying attention, or following along with the lesson</w:t>
            </w:r>
          </w:p>
        </w:tc>
        <w:tc>
          <w:tcPr>
            <w:tcW w:w="3192" w:type="dxa"/>
          </w:tcPr>
          <w:p w:rsidR="0009416C" w:rsidRPr="004E50F4" w:rsidRDefault="00D16AC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will continue trying to make a presence in the classroom.  I think this is what is missing in my management skills.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2C4AC1" w:rsidRPr="00EF2E09" w:rsidRDefault="002C4AC1" w:rsidP="00D77942">
      <w:pPr>
        <w:rPr>
          <w:rFonts w:asciiTheme="minorHAnsi" w:hAnsiTheme="minorHAnsi" w:cstheme="minorHAnsi"/>
          <w:sz w:val="28"/>
          <w:szCs w:val="28"/>
        </w:rPr>
      </w:pPr>
    </w:p>
    <w:sectPr w:rsidR="002C4AC1" w:rsidRPr="00EF2E09" w:rsidSect="008151BF">
      <w:footerReference w:type="default" r:id="rId9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2C1" w:rsidRDefault="00DF72C1" w:rsidP="001372DF">
      <w:r>
        <w:separator/>
      </w:r>
    </w:p>
  </w:endnote>
  <w:endnote w:type="continuationSeparator" w:id="0">
    <w:p w:rsidR="00DF72C1" w:rsidRDefault="00DF72C1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1E3" w:rsidRPr="001372DF" w:rsidRDefault="002401E3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 xml:space="preserve">– </w:t>
    </w:r>
    <w:r w:rsidR="001A3B5E">
      <w:rPr>
        <w:rFonts w:asciiTheme="minorHAnsi" w:hAnsiTheme="minorHAnsi"/>
        <w:sz w:val="22"/>
        <w:szCs w:val="22"/>
      </w:rPr>
      <w:t>Novel Study Readings (Ch. 17-20</w:t>
    </w:r>
    <w:r w:rsidR="00AF0807">
      <w:rPr>
        <w:rFonts w:asciiTheme="minorHAnsi" w:hAnsiTheme="minorHAnsi"/>
        <w:sz w:val="22"/>
        <w:szCs w:val="22"/>
      </w:rPr>
      <w:t>)</w:t>
    </w:r>
    <w:r>
      <w:rPr>
        <w:rFonts w:asciiTheme="minorHAnsi" w:hAnsiTheme="minorHAnsi"/>
        <w:sz w:val="22"/>
        <w:szCs w:val="22"/>
      </w:rPr>
      <w:t xml:space="preserve">                        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Pr="001372DF">
      <w:rPr>
        <w:rFonts w:asciiTheme="minorHAnsi" w:hAnsiTheme="minorHAnsi"/>
        <w:sz w:val="22"/>
        <w:szCs w:val="22"/>
      </w:rPr>
      <w:fldChar w:fldCharType="separate"/>
    </w:r>
    <w:r w:rsidR="004B40AE" w:rsidRPr="004B40AE">
      <w:rPr>
        <w:rFonts w:asciiTheme="minorHAnsi" w:hAnsiTheme="minorHAnsi"/>
        <w:b/>
        <w:noProof/>
        <w:sz w:val="22"/>
        <w:szCs w:val="22"/>
      </w:rPr>
      <w:t>1</w:t>
    </w:r>
    <w:r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2C1" w:rsidRDefault="00DF72C1" w:rsidP="001372DF">
      <w:r>
        <w:separator/>
      </w:r>
    </w:p>
  </w:footnote>
  <w:footnote w:type="continuationSeparator" w:id="0">
    <w:p w:rsidR="00DF72C1" w:rsidRDefault="00DF72C1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9064C"/>
    <w:multiLevelType w:val="hybridMultilevel"/>
    <w:tmpl w:val="68D66A52"/>
    <w:lvl w:ilvl="0" w:tplc="6B6EE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142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A4F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2AD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EA1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8D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CCF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E09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74C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B3499"/>
    <w:multiLevelType w:val="hybridMultilevel"/>
    <w:tmpl w:val="FAF6649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3152B"/>
    <w:rsid w:val="000338FC"/>
    <w:rsid w:val="00046576"/>
    <w:rsid w:val="0006405F"/>
    <w:rsid w:val="00074B0C"/>
    <w:rsid w:val="0009416C"/>
    <w:rsid w:val="000A378A"/>
    <w:rsid w:val="000D6CF8"/>
    <w:rsid w:val="00106DD1"/>
    <w:rsid w:val="00112EC2"/>
    <w:rsid w:val="00127015"/>
    <w:rsid w:val="001313B2"/>
    <w:rsid w:val="001361EC"/>
    <w:rsid w:val="001372DF"/>
    <w:rsid w:val="001568A0"/>
    <w:rsid w:val="00157B62"/>
    <w:rsid w:val="00165874"/>
    <w:rsid w:val="00166248"/>
    <w:rsid w:val="00172A02"/>
    <w:rsid w:val="00172A0C"/>
    <w:rsid w:val="0017351B"/>
    <w:rsid w:val="00182C4D"/>
    <w:rsid w:val="001A12D9"/>
    <w:rsid w:val="001A3B5E"/>
    <w:rsid w:val="001A758B"/>
    <w:rsid w:val="001D0C93"/>
    <w:rsid w:val="00221610"/>
    <w:rsid w:val="002302C0"/>
    <w:rsid w:val="00231D53"/>
    <w:rsid w:val="002401E3"/>
    <w:rsid w:val="00281F10"/>
    <w:rsid w:val="002A3DFC"/>
    <w:rsid w:val="002C4AC1"/>
    <w:rsid w:val="00311A04"/>
    <w:rsid w:val="00353992"/>
    <w:rsid w:val="00374106"/>
    <w:rsid w:val="00376B9C"/>
    <w:rsid w:val="003B0E09"/>
    <w:rsid w:val="003C27C7"/>
    <w:rsid w:val="003F670B"/>
    <w:rsid w:val="00457D34"/>
    <w:rsid w:val="00466CE0"/>
    <w:rsid w:val="0047489F"/>
    <w:rsid w:val="004A5AD1"/>
    <w:rsid w:val="004B40AE"/>
    <w:rsid w:val="004B4690"/>
    <w:rsid w:val="004E50F4"/>
    <w:rsid w:val="00505234"/>
    <w:rsid w:val="00523F10"/>
    <w:rsid w:val="00526C1D"/>
    <w:rsid w:val="0054163A"/>
    <w:rsid w:val="00542903"/>
    <w:rsid w:val="005672E4"/>
    <w:rsid w:val="00584704"/>
    <w:rsid w:val="005850E9"/>
    <w:rsid w:val="00597D5E"/>
    <w:rsid w:val="005B0781"/>
    <w:rsid w:val="005C431D"/>
    <w:rsid w:val="005C5EAD"/>
    <w:rsid w:val="005D5934"/>
    <w:rsid w:val="0062086F"/>
    <w:rsid w:val="0063658B"/>
    <w:rsid w:val="00654DF0"/>
    <w:rsid w:val="00656054"/>
    <w:rsid w:val="00660698"/>
    <w:rsid w:val="00680D45"/>
    <w:rsid w:val="00694392"/>
    <w:rsid w:val="006B73BD"/>
    <w:rsid w:val="006E19EF"/>
    <w:rsid w:val="006F3AB1"/>
    <w:rsid w:val="0071471F"/>
    <w:rsid w:val="00732C87"/>
    <w:rsid w:val="00750C0A"/>
    <w:rsid w:val="00791BC2"/>
    <w:rsid w:val="007D60F4"/>
    <w:rsid w:val="007E4072"/>
    <w:rsid w:val="007F0BDE"/>
    <w:rsid w:val="007F4F07"/>
    <w:rsid w:val="00802A67"/>
    <w:rsid w:val="008151BF"/>
    <w:rsid w:val="00831D7C"/>
    <w:rsid w:val="008370F7"/>
    <w:rsid w:val="008379A7"/>
    <w:rsid w:val="00872DA9"/>
    <w:rsid w:val="008747BD"/>
    <w:rsid w:val="008B279A"/>
    <w:rsid w:val="008B5560"/>
    <w:rsid w:val="008F4D93"/>
    <w:rsid w:val="00927A69"/>
    <w:rsid w:val="00930A4C"/>
    <w:rsid w:val="009339F7"/>
    <w:rsid w:val="00997DBB"/>
    <w:rsid w:val="009A05A5"/>
    <w:rsid w:val="009B6138"/>
    <w:rsid w:val="00A26827"/>
    <w:rsid w:val="00A5620A"/>
    <w:rsid w:val="00A64573"/>
    <w:rsid w:val="00A67B15"/>
    <w:rsid w:val="00A956A8"/>
    <w:rsid w:val="00AA4286"/>
    <w:rsid w:val="00AF0807"/>
    <w:rsid w:val="00AF3C7F"/>
    <w:rsid w:val="00AF4EC5"/>
    <w:rsid w:val="00B61E70"/>
    <w:rsid w:val="00B9686D"/>
    <w:rsid w:val="00BB5E1C"/>
    <w:rsid w:val="00BD3115"/>
    <w:rsid w:val="00BE4C50"/>
    <w:rsid w:val="00C335C5"/>
    <w:rsid w:val="00C4395D"/>
    <w:rsid w:val="00CA3AC8"/>
    <w:rsid w:val="00CC368F"/>
    <w:rsid w:val="00CD0BB3"/>
    <w:rsid w:val="00CE3815"/>
    <w:rsid w:val="00D16AC1"/>
    <w:rsid w:val="00D47538"/>
    <w:rsid w:val="00D479B2"/>
    <w:rsid w:val="00D532EE"/>
    <w:rsid w:val="00D55DAA"/>
    <w:rsid w:val="00D64DFB"/>
    <w:rsid w:val="00D77942"/>
    <w:rsid w:val="00D837AF"/>
    <w:rsid w:val="00D9571A"/>
    <w:rsid w:val="00DB56DD"/>
    <w:rsid w:val="00DC42F4"/>
    <w:rsid w:val="00DE7324"/>
    <w:rsid w:val="00DF72C1"/>
    <w:rsid w:val="00E22384"/>
    <w:rsid w:val="00E34E2B"/>
    <w:rsid w:val="00E659B9"/>
    <w:rsid w:val="00E82FC2"/>
    <w:rsid w:val="00E953F4"/>
    <w:rsid w:val="00EB351C"/>
    <w:rsid w:val="00EC298E"/>
    <w:rsid w:val="00ED29B3"/>
    <w:rsid w:val="00ED6E3C"/>
    <w:rsid w:val="00EF2E09"/>
    <w:rsid w:val="00EF467C"/>
    <w:rsid w:val="00F227EA"/>
    <w:rsid w:val="00F532A0"/>
    <w:rsid w:val="00F7446E"/>
    <w:rsid w:val="00F76B44"/>
    <w:rsid w:val="00FA245E"/>
    <w:rsid w:val="00FA2F1E"/>
    <w:rsid w:val="00FA6B40"/>
    <w:rsid w:val="00FB0E91"/>
    <w:rsid w:val="00FC39AB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144D6-8938-43D6-A4F2-F2E04B3E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8</cp:revision>
  <cp:lastPrinted>2010-10-26T11:04:00Z</cp:lastPrinted>
  <dcterms:created xsi:type="dcterms:W3CDTF">2010-10-22T12:33:00Z</dcterms:created>
  <dcterms:modified xsi:type="dcterms:W3CDTF">2010-10-26T11:08:00Z</dcterms:modified>
</cp:coreProperties>
</file>